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42B" w:rsidRPr="00C34055" w:rsidRDefault="008B442B">
      <w:pPr>
        <w:pStyle w:val="a3"/>
        <w:spacing w:line="240" w:lineRule="auto"/>
        <w:rPr>
          <w:color w:val="FF0000"/>
          <w:szCs w:val="36"/>
          <w:rtl/>
        </w:rPr>
      </w:pPr>
    </w:p>
    <w:p w:rsidR="0019777D" w:rsidRPr="00F208A6" w:rsidRDefault="0019777D" w:rsidP="006623BC">
      <w:pPr>
        <w:pStyle w:val="a3"/>
        <w:spacing w:line="240" w:lineRule="auto"/>
        <w:outlineLvl w:val="1"/>
        <w:rPr>
          <w:szCs w:val="36"/>
          <w:rtl/>
        </w:rPr>
      </w:pPr>
      <w:r w:rsidRPr="00F208A6">
        <w:rPr>
          <w:szCs w:val="36"/>
          <w:rtl/>
        </w:rPr>
        <w:t xml:space="preserve">פרק </w:t>
      </w:r>
      <w:r w:rsidR="0085160C" w:rsidRPr="00F208A6">
        <w:rPr>
          <w:rFonts w:hint="cs"/>
          <w:szCs w:val="36"/>
          <w:rtl/>
        </w:rPr>
        <w:t>12</w:t>
      </w:r>
      <w:r w:rsidRPr="00F208A6">
        <w:rPr>
          <w:szCs w:val="36"/>
          <w:rtl/>
        </w:rPr>
        <w:t xml:space="preserve"> - דיור </w:t>
      </w:r>
    </w:p>
    <w:p w:rsidR="0019777D" w:rsidRPr="00F208A6" w:rsidRDefault="00F12AA8" w:rsidP="006623BC">
      <w:pPr>
        <w:pStyle w:val="a4"/>
        <w:spacing w:before="240" w:line="240" w:lineRule="auto"/>
        <w:outlineLvl w:val="2"/>
        <w:rPr>
          <w:color w:val="auto"/>
          <w:szCs w:val="34"/>
          <w:rtl/>
        </w:rPr>
      </w:pPr>
      <w:r w:rsidRPr="00F208A6">
        <w:rPr>
          <w:color w:val="auto"/>
          <w:szCs w:val="34"/>
          <w:rtl/>
        </w:rPr>
        <w:t>מקורות והגדרות</w:t>
      </w:r>
    </w:p>
    <w:p w:rsidR="0019777D" w:rsidRPr="00F208A6" w:rsidRDefault="0019777D" w:rsidP="006623BC">
      <w:pPr>
        <w:pStyle w:val="a5"/>
        <w:spacing w:before="360" w:after="120" w:line="240" w:lineRule="auto"/>
        <w:outlineLvl w:val="3"/>
        <w:rPr>
          <w:color w:val="auto"/>
          <w:szCs w:val="28"/>
          <w:rtl/>
        </w:rPr>
      </w:pPr>
      <w:r w:rsidRPr="00F208A6">
        <w:rPr>
          <w:color w:val="auto"/>
          <w:szCs w:val="28"/>
          <w:rtl/>
        </w:rPr>
        <w:t>לוח</w:t>
      </w:r>
      <w:r w:rsidR="00060BD4" w:rsidRPr="00F208A6">
        <w:rPr>
          <w:rFonts w:hint="cs"/>
          <w:color w:val="auto"/>
          <w:szCs w:val="28"/>
          <w:rtl/>
        </w:rPr>
        <w:t>ות</w:t>
      </w:r>
      <w:r w:rsidRPr="00F208A6">
        <w:rPr>
          <w:color w:val="auto"/>
          <w:szCs w:val="28"/>
          <w:rtl/>
        </w:rPr>
        <w:t xml:space="preserve"> </w:t>
      </w:r>
      <w:r w:rsidR="00823315" w:rsidRPr="00F208A6">
        <w:rPr>
          <w:rFonts w:hint="cs"/>
          <w:color w:val="auto"/>
          <w:szCs w:val="28"/>
          <w:rtl/>
        </w:rPr>
        <w:t>19</w:t>
      </w:r>
      <w:r w:rsidRPr="00F208A6">
        <w:rPr>
          <w:color w:val="auto"/>
          <w:szCs w:val="28"/>
          <w:rtl/>
        </w:rPr>
        <w:t>-1:</w:t>
      </w:r>
      <w:r w:rsidR="00060BD4" w:rsidRPr="00F208A6">
        <w:rPr>
          <w:rFonts w:hint="cs"/>
          <w:color w:val="auto"/>
          <w:szCs w:val="28"/>
          <w:rtl/>
        </w:rPr>
        <w:t xml:space="preserve"> </w:t>
      </w:r>
      <w:r w:rsidRPr="00F208A6">
        <w:rPr>
          <w:color w:val="auto"/>
          <w:szCs w:val="28"/>
          <w:rtl/>
        </w:rPr>
        <w:t>ע'/המרכז למחקר כלכלי וחברתי</w:t>
      </w:r>
    </w:p>
    <w:p w:rsidR="0019777D" w:rsidRPr="00F208A6" w:rsidRDefault="0019777D">
      <w:pPr>
        <w:rPr>
          <w:rFonts w:cs="David"/>
          <w:sz w:val="24"/>
          <w:rtl/>
        </w:rPr>
      </w:pPr>
    </w:p>
    <w:p w:rsidR="0019777D" w:rsidRPr="00F208A6" w:rsidRDefault="0019777D" w:rsidP="006D369C">
      <w:pPr>
        <w:jc w:val="both"/>
        <w:rPr>
          <w:rFonts w:cs="David"/>
          <w:sz w:val="24"/>
          <w:szCs w:val="24"/>
          <w:rtl/>
        </w:rPr>
      </w:pPr>
      <w:r w:rsidRPr="00F208A6">
        <w:rPr>
          <w:rFonts w:cs="David"/>
          <w:sz w:val="24"/>
          <w:szCs w:val="24"/>
          <w:rtl/>
        </w:rPr>
        <w:t>הנתונים מבוססים על עיבוד של קובץ החייבים של הארנונה הכללית למגורים ושלא למגורים של אג</w:t>
      </w:r>
      <w:r w:rsidR="006D369C" w:rsidRPr="00F208A6">
        <w:rPr>
          <w:rFonts w:cs="David" w:hint="cs"/>
          <w:sz w:val="24"/>
          <w:szCs w:val="24"/>
          <w:rtl/>
        </w:rPr>
        <w:t>פי</w:t>
      </w:r>
      <w:r w:rsidRPr="00F208A6">
        <w:rPr>
          <w:rFonts w:cs="David"/>
          <w:sz w:val="24"/>
          <w:szCs w:val="24"/>
          <w:rtl/>
        </w:rPr>
        <w:t xml:space="preserve"> הגבייה</w:t>
      </w:r>
      <w:r w:rsidR="00346B0C" w:rsidRPr="00F208A6">
        <w:rPr>
          <w:rFonts w:cs="David" w:hint="cs"/>
          <w:sz w:val="24"/>
          <w:szCs w:val="24"/>
          <w:rtl/>
        </w:rPr>
        <w:t xml:space="preserve"> בעירייה</w:t>
      </w:r>
      <w:r w:rsidRPr="00F208A6">
        <w:rPr>
          <w:rFonts w:cs="David"/>
          <w:sz w:val="24"/>
          <w:szCs w:val="24"/>
          <w:rtl/>
        </w:rPr>
        <w:t xml:space="preserve">. </w:t>
      </w:r>
    </w:p>
    <w:p w:rsidR="0019777D" w:rsidRPr="00F208A6" w:rsidRDefault="0019777D">
      <w:pPr>
        <w:jc w:val="both"/>
        <w:rPr>
          <w:rFonts w:cs="David"/>
          <w:sz w:val="24"/>
          <w:szCs w:val="24"/>
          <w:rtl/>
        </w:rPr>
      </w:pPr>
    </w:p>
    <w:tbl>
      <w:tblPr>
        <w:bidiVisual/>
        <w:tblW w:w="0" w:type="auto"/>
        <w:tblLayout w:type="fixed"/>
        <w:tblLook w:val="01E0" w:firstRow="1" w:lastRow="1" w:firstColumn="1" w:lastColumn="1" w:noHBand="0" w:noVBand="0"/>
      </w:tblPr>
      <w:tblGrid>
        <w:gridCol w:w="2092"/>
        <w:gridCol w:w="6345"/>
      </w:tblGrid>
      <w:tr w:rsidR="006623BC" w:rsidRPr="00F208A6" w:rsidTr="006623BC">
        <w:trPr>
          <w:trHeight w:val="781"/>
        </w:trPr>
        <w:tc>
          <w:tcPr>
            <w:tcW w:w="2092" w:type="dxa"/>
            <w:shd w:val="clear" w:color="auto" w:fill="auto"/>
          </w:tcPr>
          <w:p w:rsidR="006623BC" w:rsidRPr="00F208A6" w:rsidRDefault="006623BC" w:rsidP="002C39AE">
            <w:pPr>
              <w:jc w:val="both"/>
              <w:rPr>
                <w:rFonts w:cs="David"/>
                <w:sz w:val="24"/>
                <w:szCs w:val="24"/>
                <w:rtl/>
              </w:rPr>
            </w:pPr>
            <w:r w:rsidRPr="00F208A6">
              <w:rPr>
                <w:rFonts w:cs="David"/>
                <w:b/>
                <w:bCs/>
                <w:sz w:val="24"/>
                <w:szCs w:val="24"/>
                <w:rtl/>
              </w:rPr>
              <w:t>יחיד</w:t>
            </w:r>
            <w:r w:rsidRPr="00F208A6">
              <w:rPr>
                <w:rFonts w:cs="David" w:hint="cs"/>
                <w:b/>
                <w:bCs/>
                <w:sz w:val="24"/>
                <w:szCs w:val="24"/>
                <w:rtl/>
              </w:rPr>
              <w:t>ה</w:t>
            </w:r>
            <w:r w:rsidRPr="00F208A6">
              <w:rPr>
                <w:rFonts w:cs="David"/>
                <w:b/>
                <w:bCs/>
                <w:sz w:val="24"/>
                <w:szCs w:val="24"/>
                <w:rtl/>
              </w:rPr>
              <w:t xml:space="preserve"> </w:t>
            </w:r>
            <w:r w:rsidRPr="00F208A6">
              <w:rPr>
                <w:rFonts w:cs="David" w:hint="cs"/>
                <w:b/>
                <w:bCs/>
                <w:sz w:val="24"/>
                <w:szCs w:val="24"/>
                <w:rtl/>
              </w:rPr>
              <w:t>למגורים</w:t>
            </w:r>
          </w:p>
        </w:tc>
        <w:tc>
          <w:tcPr>
            <w:tcW w:w="6345" w:type="dxa"/>
            <w:shd w:val="clear" w:color="auto" w:fill="auto"/>
          </w:tcPr>
          <w:p w:rsidR="006623BC" w:rsidRPr="006623BC" w:rsidRDefault="006623BC" w:rsidP="006623BC">
            <w:pPr>
              <w:pStyle w:val="ae"/>
              <w:numPr>
                <w:ilvl w:val="0"/>
                <w:numId w:val="3"/>
              </w:numPr>
              <w:spacing w:after="120" w:line="80" w:lineRule="atLeast"/>
              <w:jc w:val="both"/>
              <w:rPr>
                <w:rFonts w:cs="David"/>
                <w:sz w:val="24"/>
                <w:szCs w:val="24"/>
                <w:rtl/>
              </w:rPr>
            </w:pPr>
            <w:r w:rsidRPr="006623BC">
              <w:rPr>
                <w:rFonts w:cs="David"/>
                <w:sz w:val="24"/>
                <w:szCs w:val="24"/>
                <w:rtl/>
              </w:rPr>
              <w:t>חדר או מערכת חדרים המיועדים למגורים, במבנה קבוע או ארעי ומובדל</w:t>
            </w:r>
            <w:r w:rsidRPr="006623BC">
              <w:rPr>
                <w:rFonts w:cs="David" w:hint="cs"/>
                <w:sz w:val="24"/>
                <w:szCs w:val="24"/>
                <w:rtl/>
              </w:rPr>
              <w:t>ים</w:t>
            </w:r>
            <w:r w:rsidRPr="006623BC">
              <w:rPr>
                <w:rFonts w:cs="David"/>
                <w:sz w:val="24"/>
                <w:szCs w:val="24"/>
                <w:rtl/>
              </w:rPr>
              <w:t xml:space="preserve"> משאר יחידות הדיור או החדרים במבנה זה ויש אליה</w:t>
            </w:r>
            <w:r w:rsidRPr="006623BC">
              <w:rPr>
                <w:rFonts w:cs="David" w:hint="cs"/>
                <w:sz w:val="24"/>
                <w:szCs w:val="24"/>
                <w:rtl/>
              </w:rPr>
              <w:t>ם</w:t>
            </w:r>
            <w:r w:rsidRPr="006623BC">
              <w:rPr>
                <w:rFonts w:cs="David"/>
                <w:sz w:val="24"/>
                <w:szCs w:val="24"/>
                <w:rtl/>
              </w:rPr>
              <w:t xml:space="preserve"> גישה מהרחוב או מכניסה משותפת או מחדר המדרגות של הבניין.</w:t>
            </w:r>
          </w:p>
        </w:tc>
      </w:tr>
      <w:tr w:rsidR="006623BC" w:rsidRPr="00F208A6" w:rsidTr="006623BC">
        <w:trPr>
          <w:trHeight w:val="808"/>
        </w:trPr>
        <w:tc>
          <w:tcPr>
            <w:tcW w:w="2092" w:type="dxa"/>
            <w:shd w:val="clear" w:color="auto" w:fill="auto"/>
          </w:tcPr>
          <w:p w:rsidR="006623BC" w:rsidRPr="00F208A6" w:rsidRDefault="006623BC" w:rsidP="00395794">
            <w:pPr>
              <w:rPr>
                <w:rFonts w:cs="David"/>
                <w:sz w:val="24"/>
                <w:szCs w:val="24"/>
                <w:rtl/>
              </w:rPr>
            </w:pPr>
            <w:r w:rsidRPr="00F208A6">
              <w:rPr>
                <w:rFonts w:cs="David"/>
                <w:b/>
                <w:bCs/>
                <w:sz w:val="24"/>
                <w:szCs w:val="24"/>
                <w:rtl/>
              </w:rPr>
              <w:t>יחיד</w:t>
            </w:r>
            <w:r w:rsidRPr="00F208A6">
              <w:rPr>
                <w:rFonts w:cs="David" w:hint="cs"/>
                <w:b/>
                <w:bCs/>
                <w:sz w:val="24"/>
                <w:szCs w:val="24"/>
                <w:rtl/>
              </w:rPr>
              <w:t>ה לעסקים</w:t>
            </w:r>
          </w:p>
        </w:tc>
        <w:tc>
          <w:tcPr>
            <w:tcW w:w="6345" w:type="dxa"/>
            <w:shd w:val="clear" w:color="auto" w:fill="auto"/>
          </w:tcPr>
          <w:p w:rsidR="006623BC" w:rsidRPr="006623BC" w:rsidRDefault="006623BC" w:rsidP="006623BC">
            <w:pPr>
              <w:pStyle w:val="ae"/>
              <w:numPr>
                <w:ilvl w:val="0"/>
                <w:numId w:val="3"/>
              </w:numPr>
              <w:spacing w:after="120"/>
              <w:jc w:val="both"/>
              <w:rPr>
                <w:rFonts w:cs="David"/>
                <w:sz w:val="24"/>
                <w:szCs w:val="24"/>
                <w:rtl/>
              </w:rPr>
            </w:pPr>
            <w:r w:rsidRPr="006623BC">
              <w:rPr>
                <w:rFonts w:cs="David" w:hint="cs"/>
                <w:sz w:val="24"/>
                <w:szCs w:val="24"/>
                <w:rtl/>
              </w:rPr>
              <w:t xml:space="preserve">יחידות שאינן משמשות למגורים - </w:t>
            </w:r>
            <w:r w:rsidRPr="006623BC">
              <w:rPr>
                <w:rFonts w:cs="David"/>
                <w:sz w:val="24"/>
                <w:szCs w:val="24"/>
                <w:rtl/>
              </w:rPr>
              <w:t xml:space="preserve">חדר או מערכת חדרים </w:t>
            </w:r>
            <w:r w:rsidRPr="006623BC">
              <w:rPr>
                <w:rFonts w:cs="David" w:hint="cs"/>
                <w:sz w:val="24"/>
                <w:szCs w:val="24"/>
                <w:rtl/>
              </w:rPr>
              <w:t>ש</w:t>
            </w:r>
            <w:r w:rsidRPr="006623BC">
              <w:rPr>
                <w:rFonts w:cs="David"/>
                <w:sz w:val="24"/>
                <w:szCs w:val="24"/>
                <w:rtl/>
              </w:rPr>
              <w:t xml:space="preserve">מיועדים </w:t>
            </w:r>
            <w:r w:rsidRPr="006623BC">
              <w:rPr>
                <w:rFonts w:cs="David"/>
                <w:sz w:val="24"/>
                <w:szCs w:val="24"/>
                <w:u w:val="single"/>
                <w:rtl/>
              </w:rPr>
              <w:t>ל</w:t>
            </w:r>
            <w:r w:rsidRPr="006623BC">
              <w:rPr>
                <w:rFonts w:cs="David" w:hint="cs"/>
                <w:sz w:val="24"/>
                <w:szCs w:val="24"/>
                <w:u w:val="single"/>
                <w:rtl/>
              </w:rPr>
              <w:t>שימוש אחר</w:t>
            </w:r>
            <w:r w:rsidRPr="006623BC">
              <w:rPr>
                <w:rFonts w:cs="David" w:hint="cs"/>
                <w:sz w:val="24"/>
                <w:szCs w:val="24"/>
                <w:rtl/>
              </w:rPr>
              <w:t xml:space="preserve">, שאינו </w:t>
            </w:r>
            <w:r w:rsidRPr="006623BC">
              <w:rPr>
                <w:rFonts w:cs="David"/>
                <w:sz w:val="24"/>
                <w:szCs w:val="24"/>
                <w:rtl/>
              </w:rPr>
              <w:t>מגורים, במבנה קבוע או ארעי ומובדל</w:t>
            </w:r>
            <w:r w:rsidRPr="006623BC">
              <w:rPr>
                <w:rFonts w:cs="David" w:hint="cs"/>
                <w:sz w:val="24"/>
                <w:szCs w:val="24"/>
                <w:rtl/>
              </w:rPr>
              <w:t>ים</w:t>
            </w:r>
            <w:r w:rsidRPr="006623BC">
              <w:rPr>
                <w:rFonts w:cs="David"/>
                <w:sz w:val="24"/>
                <w:szCs w:val="24"/>
                <w:rtl/>
              </w:rPr>
              <w:t xml:space="preserve"> משאר </w:t>
            </w:r>
            <w:r w:rsidRPr="006623BC">
              <w:rPr>
                <w:rFonts w:cs="David" w:hint="cs"/>
                <w:sz w:val="24"/>
                <w:szCs w:val="24"/>
                <w:rtl/>
              </w:rPr>
              <w:t>ה</w:t>
            </w:r>
            <w:r w:rsidRPr="006623BC">
              <w:rPr>
                <w:rFonts w:cs="David"/>
                <w:sz w:val="24"/>
                <w:szCs w:val="24"/>
                <w:rtl/>
              </w:rPr>
              <w:t>יחידות או החדרים במבנה זה ויש אליה</w:t>
            </w:r>
            <w:r w:rsidRPr="006623BC">
              <w:rPr>
                <w:rFonts w:cs="David" w:hint="cs"/>
                <w:sz w:val="24"/>
                <w:szCs w:val="24"/>
                <w:rtl/>
              </w:rPr>
              <w:t>ם</w:t>
            </w:r>
            <w:r w:rsidRPr="006623BC">
              <w:rPr>
                <w:rFonts w:cs="David"/>
                <w:sz w:val="24"/>
                <w:szCs w:val="24"/>
                <w:rtl/>
              </w:rPr>
              <w:t xml:space="preserve"> גישה מהרחוב או מכניסה משותפת או מחדר המדרגות של הבניין.</w:t>
            </w:r>
          </w:p>
        </w:tc>
      </w:tr>
      <w:tr w:rsidR="006623BC" w:rsidRPr="00F208A6" w:rsidTr="006623BC">
        <w:trPr>
          <w:trHeight w:val="1997"/>
        </w:trPr>
        <w:tc>
          <w:tcPr>
            <w:tcW w:w="2092" w:type="dxa"/>
            <w:shd w:val="clear" w:color="auto" w:fill="auto"/>
          </w:tcPr>
          <w:p w:rsidR="006623BC" w:rsidRPr="00F208A6" w:rsidRDefault="006623BC" w:rsidP="002C39AE">
            <w:pPr>
              <w:jc w:val="both"/>
              <w:rPr>
                <w:rFonts w:cs="David"/>
                <w:sz w:val="24"/>
                <w:szCs w:val="24"/>
                <w:rtl/>
              </w:rPr>
            </w:pPr>
            <w:r w:rsidRPr="00F208A6">
              <w:rPr>
                <w:rFonts w:cs="David"/>
                <w:b/>
                <w:bCs/>
                <w:sz w:val="24"/>
                <w:szCs w:val="24"/>
                <w:rtl/>
              </w:rPr>
              <w:t>השימוש</w:t>
            </w:r>
          </w:p>
        </w:tc>
        <w:tc>
          <w:tcPr>
            <w:tcW w:w="6345" w:type="dxa"/>
            <w:shd w:val="clear" w:color="auto" w:fill="auto"/>
          </w:tcPr>
          <w:p w:rsidR="006623BC" w:rsidRPr="006623BC" w:rsidRDefault="006623BC" w:rsidP="006623BC">
            <w:pPr>
              <w:pStyle w:val="ae"/>
              <w:numPr>
                <w:ilvl w:val="0"/>
                <w:numId w:val="3"/>
              </w:numPr>
              <w:tabs>
                <w:tab w:val="left" w:pos="1417"/>
                <w:tab w:val="left" w:pos="1927"/>
              </w:tabs>
              <w:jc w:val="both"/>
              <w:rPr>
                <w:rFonts w:cs="David"/>
                <w:sz w:val="24"/>
                <w:szCs w:val="24"/>
                <w:rtl/>
              </w:rPr>
            </w:pPr>
            <w:r w:rsidRPr="006623BC">
              <w:rPr>
                <w:rFonts w:cs="David"/>
                <w:sz w:val="24"/>
                <w:szCs w:val="24"/>
                <w:rtl/>
              </w:rPr>
              <w:t xml:space="preserve">מתייחס לשימושים של </w:t>
            </w:r>
            <w:r w:rsidRPr="006623BC">
              <w:rPr>
                <w:rFonts w:cs="David" w:hint="cs"/>
                <w:sz w:val="24"/>
                <w:szCs w:val="24"/>
                <w:rtl/>
              </w:rPr>
              <w:t>ה</w:t>
            </w:r>
            <w:r w:rsidRPr="006623BC">
              <w:rPr>
                <w:rFonts w:cs="David"/>
                <w:sz w:val="24"/>
                <w:szCs w:val="24"/>
                <w:rtl/>
              </w:rPr>
              <w:t xml:space="preserve">יחידות </w:t>
            </w:r>
            <w:r w:rsidRPr="006623BC">
              <w:rPr>
                <w:rFonts w:cs="David" w:hint="cs"/>
                <w:sz w:val="24"/>
                <w:szCs w:val="24"/>
                <w:rtl/>
              </w:rPr>
              <w:t>לעסקים</w:t>
            </w:r>
            <w:r w:rsidRPr="006623BC">
              <w:rPr>
                <w:rFonts w:cs="David"/>
                <w:sz w:val="24"/>
                <w:szCs w:val="24"/>
                <w:rtl/>
              </w:rPr>
              <w:t xml:space="preserve"> ונקבע בהתאם לסיווג הבינלאומי שהותאם ע"י הלשכה המרכזית לסטטיסטיקה לקראת מפקד האוכלוסין 1961 (פרסומי מפקד מס' 2). לדוגמא:</w:t>
            </w:r>
          </w:p>
          <w:p w:rsidR="00680605" w:rsidRDefault="006623BC" w:rsidP="006623BC">
            <w:pPr>
              <w:pStyle w:val="ae"/>
              <w:numPr>
                <w:ilvl w:val="0"/>
                <w:numId w:val="3"/>
              </w:numPr>
              <w:tabs>
                <w:tab w:val="left" w:pos="1701"/>
                <w:tab w:val="left" w:pos="1927"/>
              </w:tabs>
              <w:jc w:val="both"/>
              <w:rPr>
                <w:rFonts w:cs="David"/>
                <w:sz w:val="24"/>
                <w:szCs w:val="24"/>
              </w:rPr>
            </w:pPr>
            <w:r w:rsidRPr="006623BC">
              <w:rPr>
                <w:rFonts w:cs="David"/>
                <w:sz w:val="24"/>
                <w:szCs w:val="24"/>
                <w:rtl/>
              </w:rPr>
              <w:t>תחבורה ואחסנה</w:t>
            </w:r>
            <w:r w:rsidRPr="006623BC">
              <w:rPr>
                <w:rFonts w:cs="David" w:hint="cs"/>
                <w:sz w:val="24"/>
                <w:szCs w:val="24"/>
              </w:rPr>
              <w:t xml:space="preserve"> </w:t>
            </w:r>
            <w:r w:rsidRPr="006623BC">
              <w:rPr>
                <w:rFonts w:cs="David"/>
                <w:sz w:val="24"/>
                <w:szCs w:val="24"/>
                <w:rtl/>
              </w:rPr>
              <w:t>-</w:t>
            </w:r>
            <w:r w:rsidRPr="006623BC">
              <w:rPr>
                <w:rFonts w:cs="David" w:hint="cs"/>
                <w:sz w:val="24"/>
                <w:szCs w:val="24"/>
              </w:rPr>
              <w:t xml:space="preserve"> </w:t>
            </w:r>
            <w:r w:rsidRPr="006623BC">
              <w:rPr>
                <w:rFonts w:cs="David"/>
                <w:sz w:val="24"/>
                <w:szCs w:val="24"/>
                <w:rtl/>
              </w:rPr>
              <w:t>השכרת רכב, סוכנויות נסיעות, חניונים מקורים, מחסנים וכד'</w:t>
            </w:r>
            <w:r w:rsidRPr="006623BC">
              <w:rPr>
                <w:rFonts w:cs="David" w:hint="cs"/>
                <w:sz w:val="24"/>
                <w:szCs w:val="24"/>
                <w:rtl/>
              </w:rPr>
              <w:t xml:space="preserve">. </w:t>
            </w:r>
          </w:p>
          <w:p w:rsidR="006623BC" w:rsidRPr="006623BC" w:rsidRDefault="006623BC" w:rsidP="006623BC">
            <w:pPr>
              <w:pStyle w:val="ae"/>
              <w:numPr>
                <w:ilvl w:val="0"/>
                <w:numId w:val="3"/>
              </w:numPr>
              <w:tabs>
                <w:tab w:val="left" w:pos="1701"/>
                <w:tab w:val="left" w:pos="1927"/>
              </w:tabs>
              <w:jc w:val="both"/>
              <w:rPr>
                <w:rFonts w:cs="David"/>
                <w:sz w:val="24"/>
                <w:szCs w:val="24"/>
                <w:rtl/>
              </w:rPr>
            </w:pPr>
            <w:r w:rsidRPr="006623BC">
              <w:rPr>
                <w:rFonts w:cs="David"/>
                <w:sz w:val="24"/>
                <w:szCs w:val="24"/>
                <w:rtl/>
              </w:rPr>
              <w:t>שירותים ציבוריים - משרדי ממשלה, עירי</w:t>
            </w:r>
            <w:r w:rsidRPr="006623BC">
              <w:rPr>
                <w:rFonts w:cs="David" w:hint="cs"/>
                <w:sz w:val="24"/>
                <w:szCs w:val="24"/>
                <w:rtl/>
              </w:rPr>
              <w:t>ות</w:t>
            </w:r>
            <w:r w:rsidRPr="006623BC">
              <w:rPr>
                <w:rFonts w:cs="David"/>
                <w:sz w:val="24"/>
                <w:szCs w:val="24"/>
                <w:rtl/>
              </w:rPr>
              <w:t>, מוסדות חינוך, בריאות וכד'.</w:t>
            </w:r>
          </w:p>
          <w:p w:rsidR="006623BC" w:rsidRPr="006623BC" w:rsidRDefault="006623BC" w:rsidP="006623BC">
            <w:pPr>
              <w:pStyle w:val="ae"/>
              <w:numPr>
                <w:ilvl w:val="0"/>
                <w:numId w:val="3"/>
              </w:numPr>
              <w:tabs>
                <w:tab w:val="left" w:pos="1701"/>
                <w:tab w:val="left" w:pos="1927"/>
              </w:tabs>
              <w:jc w:val="both"/>
              <w:rPr>
                <w:rFonts w:cs="David"/>
                <w:sz w:val="24"/>
                <w:szCs w:val="24"/>
                <w:rtl/>
              </w:rPr>
            </w:pPr>
            <w:r w:rsidRPr="006623BC">
              <w:rPr>
                <w:rFonts w:cs="David"/>
                <w:sz w:val="24"/>
                <w:szCs w:val="24"/>
                <w:rtl/>
              </w:rPr>
              <w:t>שירותים עסקיים</w:t>
            </w:r>
            <w:r w:rsidRPr="006623BC">
              <w:rPr>
                <w:rFonts w:cs="David" w:hint="cs"/>
                <w:sz w:val="24"/>
                <w:szCs w:val="24"/>
              </w:rPr>
              <w:t xml:space="preserve"> </w:t>
            </w:r>
            <w:r w:rsidRPr="006623BC">
              <w:rPr>
                <w:rFonts w:cs="David"/>
                <w:sz w:val="24"/>
                <w:szCs w:val="24"/>
                <w:rtl/>
              </w:rPr>
              <w:t>-</w:t>
            </w:r>
            <w:r w:rsidRPr="006623BC">
              <w:rPr>
                <w:rFonts w:cs="David" w:hint="cs"/>
                <w:sz w:val="24"/>
                <w:szCs w:val="24"/>
              </w:rPr>
              <w:t xml:space="preserve"> </w:t>
            </w:r>
            <w:r w:rsidRPr="006623BC">
              <w:rPr>
                <w:rFonts w:cs="David"/>
                <w:sz w:val="24"/>
                <w:szCs w:val="24"/>
                <w:rtl/>
              </w:rPr>
              <w:t>משרדי עו"ד, ייעוץ, פרסום וכו'.</w:t>
            </w:r>
          </w:p>
          <w:p w:rsidR="006623BC" w:rsidRPr="006623BC" w:rsidRDefault="006623BC" w:rsidP="006623BC">
            <w:pPr>
              <w:pStyle w:val="ae"/>
              <w:numPr>
                <w:ilvl w:val="0"/>
                <w:numId w:val="3"/>
              </w:numPr>
              <w:spacing w:after="120"/>
              <w:jc w:val="both"/>
              <w:rPr>
                <w:rFonts w:cs="David"/>
                <w:sz w:val="24"/>
                <w:szCs w:val="24"/>
                <w:rtl/>
              </w:rPr>
            </w:pPr>
            <w:r w:rsidRPr="006623BC">
              <w:rPr>
                <w:rFonts w:cs="David"/>
                <w:sz w:val="24"/>
                <w:szCs w:val="24"/>
                <w:rtl/>
              </w:rPr>
              <w:t>שירותים אישיי</w:t>
            </w:r>
            <w:r w:rsidRPr="006623BC">
              <w:rPr>
                <w:rFonts w:cs="David" w:hint="cs"/>
                <w:sz w:val="24"/>
                <w:szCs w:val="24"/>
                <w:rtl/>
              </w:rPr>
              <w:t>ם</w:t>
            </w:r>
            <w:r w:rsidRPr="006623BC">
              <w:rPr>
                <w:rFonts w:cs="David" w:hint="cs"/>
                <w:sz w:val="24"/>
                <w:szCs w:val="24"/>
              </w:rPr>
              <w:t xml:space="preserve"> </w:t>
            </w:r>
            <w:r w:rsidRPr="006623BC">
              <w:rPr>
                <w:rFonts w:cs="David"/>
                <w:sz w:val="24"/>
                <w:szCs w:val="24"/>
                <w:rtl/>
              </w:rPr>
              <w:t>-</w:t>
            </w:r>
            <w:r w:rsidRPr="006623BC">
              <w:rPr>
                <w:rFonts w:cs="David" w:hint="cs"/>
                <w:sz w:val="24"/>
                <w:szCs w:val="24"/>
              </w:rPr>
              <w:t xml:space="preserve"> </w:t>
            </w:r>
            <w:r w:rsidRPr="006623BC">
              <w:rPr>
                <w:rFonts w:cs="David"/>
                <w:sz w:val="24"/>
                <w:szCs w:val="24"/>
                <w:rtl/>
              </w:rPr>
              <w:t>מספרות, בתי קפה, מסעדות, בתי מלון וכו'</w:t>
            </w:r>
            <w:r w:rsidRPr="006623BC">
              <w:rPr>
                <w:rFonts w:cs="David" w:hint="cs"/>
                <w:sz w:val="24"/>
                <w:szCs w:val="24"/>
                <w:rtl/>
              </w:rPr>
              <w:t>.</w:t>
            </w:r>
          </w:p>
        </w:tc>
      </w:tr>
      <w:tr w:rsidR="006623BC" w:rsidRPr="00F208A6" w:rsidTr="006623BC">
        <w:tc>
          <w:tcPr>
            <w:tcW w:w="2092" w:type="dxa"/>
            <w:shd w:val="clear" w:color="auto" w:fill="auto"/>
          </w:tcPr>
          <w:p w:rsidR="006623BC" w:rsidRPr="00F208A6" w:rsidRDefault="006623BC" w:rsidP="002C39AE">
            <w:pPr>
              <w:jc w:val="both"/>
              <w:rPr>
                <w:rFonts w:cs="David"/>
                <w:sz w:val="24"/>
                <w:szCs w:val="24"/>
                <w:rtl/>
              </w:rPr>
            </w:pPr>
            <w:r w:rsidRPr="00F208A6">
              <w:rPr>
                <w:rFonts w:cs="David"/>
                <w:b/>
                <w:bCs/>
                <w:sz w:val="24"/>
                <w:szCs w:val="24"/>
                <w:rtl/>
              </w:rPr>
              <w:t>שטח</w:t>
            </w:r>
          </w:p>
        </w:tc>
        <w:tc>
          <w:tcPr>
            <w:tcW w:w="6345" w:type="dxa"/>
            <w:shd w:val="clear" w:color="auto" w:fill="auto"/>
          </w:tcPr>
          <w:p w:rsidR="006623BC" w:rsidRPr="006623BC" w:rsidRDefault="006623BC" w:rsidP="006623BC">
            <w:pPr>
              <w:pStyle w:val="ae"/>
              <w:numPr>
                <w:ilvl w:val="0"/>
                <w:numId w:val="3"/>
              </w:numPr>
              <w:jc w:val="both"/>
              <w:rPr>
                <w:rFonts w:cs="David"/>
                <w:sz w:val="24"/>
                <w:szCs w:val="24"/>
                <w:rtl/>
              </w:rPr>
            </w:pPr>
            <w:r w:rsidRPr="006623BC">
              <w:rPr>
                <w:rFonts w:cs="David" w:hint="cs"/>
                <w:sz w:val="24"/>
                <w:szCs w:val="24"/>
                <w:rtl/>
              </w:rPr>
              <w:t>ה</w:t>
            </w:r>
            <w:r w:rsidRPr="006623BC">
              <w:rPr>
                <w:rFonts w:cs="David"/>
                <w:sz w:val="24"/>
                <w:szCs w:val="24"/>
                <w:rtl/>
              </w:rPr>
              <w:t xml:space="preserve">שטח הבנוי, מתייחס לשטח רצפות וכולל: שטח הרצפה של </w:t>
            </w:r>
            <w:r w:rsidRPr="006623BC">
              <w:rPr>
                <w:rFonts w:cs="David" w:hint="cs"/>
                <w:sz w:val="24"/>
                <w:szCs w:val="24"/>
                <w:rtl/>
              </w:rPr>
              <w:t>ה</w:t>
            </w:r>
            <w:r w:rsidRPr="006623BC">
              <w:rPr>
                <w:rFonts w:cs="David"/>
                <w:sz w:val="24"/>
                <w:szCs w:val="24"/>
                <w:rtl/>
              </w:rPr>
              <w:t>יחיד</w:t>
            </w:r>
            <w:r w:rsidRPr="006623BC">
              <w:rPr>
                <w:rFonts w:cs="David" w:hint="cs"/>
                <w:sz w:val="24"/>
                <w:szCs w:val="24"/>
                <w:rtl/>
              </w:rPr>
              <w:t xml:space="preserve">ה (למגורים או לעסקים) </w:t>
            </w:r>
            <w:r w:rsidRPr="006623BC">
              <w:rPr>
                <w:rFonts w:cs="David"/>
                <w:sz w:val="24"/>
                <w:szCs w:val="24"/>
                <w:rtl/>
              </w:rPr>
              <w:t>הנמצא</w:t>
            </w:r>
            <w:r w:rsidRPr="006623BC">
              <w:rPr>
                <w:rFonts w:cs="David" w:hint="cs"/>
                <w:sz w:val="24"/>
                <w:szCs w:val="24"/>
                <w:rtl/>
              </w:rPr>
              <w:t>ת</w:t>
            </w:r>
            <w:r w:rsidRPr="006623BC">
              <w:rPr>
                <w:rFonts w:cs="David"/>
                <w:sz w:val="24"/>
                <w:szCs w:val="24"/>
                <w:rtl/>
              </w:rPr>
              <w:t xml:space="preserve"> בשימושו הבלעדי של המחזיק (כולל מרפסות)</w:t>
            </w:r>
            <w:r w:rsidRPr="006623BC">
              <w:rPr>
                <w:rFonts w:cs="David" w:hint="cs"/>
                <w:sz w:val="24"/>
                <w:szCs w:val="24"/>
                <w:rtl/>
              </w:rPr>
              <w:t xml:space="preserve"> ומחוייב בתשלום ארנונה</w:t>
            </w:r>
            <w:r w:rsidRPr="006623BC">
              <w:rPr>
                <w:rFonts w:cs="David"/>
                <w:sz w:val="24"/>
                <w:szCs w:val="24"/>
                <w:rtl/>
              </w:rPr>
              <w:t>.</w:t>
            </w:r>
          </w:p>
        </w:tc>
      </w:tr>
    </w:tbl>
    <w:p w:rsidR="00296D03" w:rsidRPr="00F208A6" w:rsidRDefault="00296D03" w:rsidP="00296D03">
      <w:pPr>
        <w:spacing w:line="120" w:lineRule="auto"/>
        <w:rPr>
          <w:rFonts w:cs="David"/>
          <w:b/>
          <w:bCs/>
          <w:sz w:val="24"/>
          <w:szCs w:val="24"/>
          <w:rtl/>
        </w:rPr>
      </w:pPr>
    </w:p>
    <w:p w:rsidR="00296D03" w:rsidRPr="00F208A6" w:rsidRDefault="00296D03" w:rsidP="00A8566B">
      <w:pPr>
        <w:rPr>
          <w:rFonts w:cs="David"/>
          <w:sz w:val="24"/>
          <w:szCs w:val="24"/>
          <w:rtl/>
        </w:rPr>
      </w:pPr>
    </w:p>
    <w:p w:rsidR="00654F9A" w:rsidRDefault="00654F9A" w:rsidP="00FF5C5C">
      <w:pPr>
        <w:jc w:val="both"/>
        <w:rPr>
          <w:rFonts w:cs="David"/>
          <w:b/>
          <w:bCs/>
          <w:sz w:val="24"/>
          <w:szCs w:val="24"/>
          <w:rtl/>
        </w:rPr>
      </w:pPr>
    </w:p>
    <w:p w:rsidR="00654F9A" w:rsidRDefault="00654F9A" w:rsidP="00654F9A">
      <w:pPr>
        <w:jc w:val="both"/>
        <w:rPr>
          <w:rFonts w:cs="David"/>
          <w:b/>
          <w:bCs/>
          <w:sz w:val="24"/>
          <w:szCs w:val="24"/>
          <w:rtl/>
        </w:rPr>
      </w:pPr>
      <w:r>
        <w:rPr>
          <w:rFonts w:cs="David" w:hint="cs"/>
          <w:b/>
          <w:bCs/>
          <w:sz w:val="24"/>
          <w:szCs w:val="24"/>
          <w:rtl/>
        </w:rPr>
        <w:t>בשנת 2020 בוצעו תהליכים לטיוב הנתונים בקובץ הארנונה. על כן, שינויים בשנה זו בהשוואה לעבר עשויים לנבוע מתהליכי הטיוב ולא משינויים בפועל</w:t>
      </w:r>
      <w:r w:rsidR="005077D4">
        <w:rPr>
          <w:rFonts w:cs="David" w:hint="cs"/>
          <w:b/>
          <w:bCs/>
          <w:sz w:val="24"/>
          <w:szCs w:val="24"/>
          <w:rtl/>
        </w:rPr>
        <w:t xml:space="preserve"> בהכרח</w:t>
      </w:r>
      <w:bookmarkStart w:id="0" w:name="_GoBack"/>
      <w:bookmarkEnd w:id="0"/>
      <w:r>
        <w:rPr>
          <w:rFonts w:cs="David" w:hint="cs"/>
          <w:b/>
          <w:bCs/>
          <w:sz w:val="24"/>
          <w:szCs w:val="24"/>
          <w:rtl/>
        </w:rPr>
        <w:t>.</w:t>
      </w:r>
    </w:p>
    <w:p w:rsidR="00654F9A" w:rsidRDefault="00654F9A" w:rsidP="00654F9A">
      <w:pPr>
        <w:jc w:val="both"/>
        <w:rPr>
          <w:rFonts w:cs="David"/>
          <w:b/>
          <w:bCs/>
          <w:sz w:val="24"/>
          <w:szCs w:val="24"/>
          <w:rtl/>
        </w:rPr>
      </w:pPr>
    </w:p>
    <w:p w:rsidR="00C737DD" w:rsidRPr="00654F9A" w:rsidRDefault="00FF5C5C" w:rsidP="00FF5C5C">
      <w:pPr>
        <w:jc w:val="both"/>
        <w:rPr>
          <w:rFonts w:cs="David"/>
          <w:sz w:val="24"/>
          <w:szCs w:val="24"/>
          <w:rtl/>
        </w:rPr>
      </w:pPr>
      <w:r w:rsidRPr="00654F9A">
        <w:rPr>
          <w:rFonts w:cs="David" w:hint="cs"/>
          <w:sz w:val="24"/>
          <w:szCs w:val="24"/>
          <w:rtl/>
        </w:rPr>
        <w:t>מ</w:t>
      </w:r>
      <w:r w:rsidR="00C737DD" w:rsidRPr="00654F9A">
        <w:rPr>
          <w:rFonts w:cs="David"/>
          <w:sz w:val="24"/>
          <w:szCs w:val="24"/>
          <w:rtl/>
        </w:rPr>
        <w:t xml:space="preserve">שנתון </w:t>
      </w:r>
      <w:r w:rsidRPr="00654F9A">
        <w:rPr>
          <w:rFonts w:cs="David" w:hint="cs"/>
          <w:sz w:val="24"/>
          <w:szCs w:val="24"/>
          <w:rtl/>
        </w:rPr>
        <w:t>2017</w:t>
      </w:r>
      <w:r w:rsidR="00C737DD" w:rsidRPr="00654F9A">
        <w:rPr>
          <w:rFonts w:cs="David"/>
          <w:sz w:val="24"/>
          <w:szCs w:val="24"/>
          <w:rtl/>
        </w:rPr>
        <w:t xml:space="preserve"> חל שינוי בלוח 12.19 בנתוני שכונת פלורנטין ונתוני שכונת צפון יפו:</w:t>
      </w:r>
    </w:p>
    <w:p w:rsidR="00C737DD" w:rsidRPr="00654F9A" w:rsidRDefault="00C737DD" w:rsidP="00680605">
      <w:pPr>
        <w:jc w:val="both"/>
        <w:rPr>
          <w:rFonts w:cs="David"/>
          <w:sz w:val="24"/>
          <w:szCs w:val="24"/>
          <w:rtl/>
        </w:rPr>
      </w:pPr>
      <w:r w:rsidRPr="00654F9A">
        <w:rPr>
          <w:rFonts w:cs="David"/>
          <w:sz w:val="24"/>
          <w:szCs w:val="24"/>
          <w:rtl/>
        </w:rPr>
        <w:t>לשכונת פלורנטין התווספו נתוני החלק המזרחי של אזור סטטיסטי 712 (בנוסף לאזורים</w:t>
      </w:r>
      <w:r w:rsidR="00906D1E" w:rsidRPr="00654F9A">
        <w:rPr>
          <w:rFonts w:cs="David" w:hint="cs"/>
          <w:sz w:val="24"/>
          <w:szCs w:val="24"/>
          <w:rtl/>
        </w:rPr>
        <w:t xml:space="preserve"> 8</w:t>
      </w:r>
      <w:r w:rsidRPr="00654F9A">
        <w:rPr>
          <w:rFonts w:cs="David"/>
          <w:sz w:val="24"/>
          <w:szCs w:val="24"/>
          <w:rtl/>
        </w:rPr>
        <w:t>1</w:t>
      </w:r>
      <w:r w:rsidR="00680605" w:rsidRPr="00654F9A">
        <w:rPr>
          <w:rFonts w:cs="David" w:hint="cs"/>
          <w:sz w:val="24"/>
          <w:szCs w:val="24"/>
          <w:rtl/>
        </w:rPr>
        <w:t>1</w:t>
      </w:r>
      <w:r w:rsidR="00906D1E" w:rsidRPr="00654F9A">
        <w:rPr>
          <w:rFonts w:cs="David" w:hint="cs"/>
          <w:sz w:val="24"/>
          <w:szCs w:val="24"/>
          <w:rtl/>
        </w:rPr>
        <w:t>-</w:t>
      </w:r>
      <w:r w:rsidRPr="00654F9A">
        <w:rPr>
          <w:rFonts w:cs="David"/>
          <w:sz w:val="24"/>
          <w:szCs w:val="24"/>
          <w:rtl/>
        </w:rPr>
        <w:t>81</w:t>
      </w:r>
      <w:r w:rsidR="00680605" w:rsidRPr="00654F9A">
        <w:rPr>
          <w:rFonts w:cs="David" w:hint="cs"/>
          <w:sz w:val="24"/>
          <w:szCs w:val="24"/>
          <w:rtl/>
        </w:rPr>
        <w:t>3</w:t>
      </w:r>
      <w:r w:rsidRPr="00654F9A">
        <w:rPr>
          <w:rFonts w:cs="David"/>
          <w:sz w:val="24"/>
          <w:szCs w:val="24"/>
          <w:rtl/>
        </w:rPr>
        <w:t xml:space="preserve">). ושכונת צפון יפו כוללת רק את החלק המערבי של אזור סטטיסטי 712 (בנוסף לאזורים הסטטיסטיים 711, 715 ו-731). </w:t>
      </w:r>
    </w:p>
    <w:p w:rsidR="00C737DD" w:rsidRPr="00654F9A" w:rsidRDefault="00C737DD" w:rsidP="00906D1E">
      <w:pPr>
        <w:jc w:val="both"/>
        <w:rPr>
          <w:rFonts w:cs="David"/>
          <w:sz w:val="24"/>
          <w:szCs w:val="24"/>
          <w:rtl/>
        </w:rPr>
      </w:pPr>
      <w:r w:rsidRPr="00654F9A">
        <w:rPr>
          <w:rFonts w:cs="David"/>
          <w:sz w:val="24"/>
          <w:szCs w:val="24"/>
          <w:rtl/>
        </w:rPr>
        <w:t>בהגדרת שכונות העיר, אזור סטטיסטי 712 מתפצל בין שתי שכונות: החלק המזרחי שייך לפלורנטין והחלק המערבי שייך לצפון יפו. בעבר, בשל מיעוט יחידות למגורים בחלק המזרחי של אזור סטטיסטי 712 צורפו כל היחידות לצפון יפו. לאחרונה בשל בנייה מואצת באזור המזרחי של אזור סטטיסטי 712 חל גידול במספר היחידות למגורים. לכן</w:t>
      </w:r>
      <w:r w:rsidR="00906D1E" w:rsidRPr="00654F9A">
        <w:rPr>
          <w:rFonts w:cs="David" w:hint="cs"/>
          <w:sz w:val="24"/>
          <w:szCs w:val="24"/>
          <w:rtl/>
        </w:rPr>
        <w:t>,</w:t>
      </w:r>
      <w:r w:rsidRPr="00654F9A">
        <w:rPr>
          <w:rFonts w:cs="David"/>
          <w:sz w:val="24"/>
          <w:szCs w:val="24"/>
          <w:rtl/>
        </w:rPr>
        <w:t xml:space="preserve"> החל משנתון זה פוצל האזור הסטטיסטי לשני חלקים</w:t>
      </w:r>
      <w:r w:rsidR="00906D1E" w:rsidRPr="00654F9A">
        <w:rPr>
          <w:rFonts w:cs="David" w:hint="cs"/>
          <w:sz w:val="24"/>
          <w:szCs w:val="24"/>
          <w:rtl/>
        </w:rPr>
        <w:t>,</w:t>
      </w:r>
      <w:r w:rsidRPr="00654F9A">
        <w:rPr>
          <w:rFonts w:cs="David"/>
          <w:sz w:val="24"/>
          <w:szCs w:val="24"/>
          <w:rtl/>
        </w:rPr>
        <w:t xml:space="preserve"> לפי החלוקה המקורית של השכונות.</w:t>
      </w:r>
    </w:p>
    <w:p w:rsidR="00654F9A" w:rsidRPr="00654F9A" w:rsidRDefault="00654F9A" w:rsidP="00906D1E">
      <w:pPr>
        <w:jc w:val="both"/>
        <w:rPr>
          <w:rFonts w:cs="David"/>
          <w:sz w:val="24"/>
          <w:szCs w:val="24"/>
          <w:rtl/>
        </w:rPr>
      </w:pPr>
    </w:p>
    <w:p w:rsidR="00296D03" w:rsidRPr="00F208A6" w:rsidRDefault="00296D03" w:rsidP="00906D1E">
      <w:pPr>
        <w:pStyle w:val="a4"/>
        <w:spacing w:line="240" w:lineRule="auto"/>
        <w:rPr>
          <w:color w:val="auto"/>
          <w:szCs w:val="34"/>
          <w:rtl/>
        </w:rPr>
      </w:pPr>
    </w:p>
    <w:sectPr w:rsidR="00296D03" w:rsidRPr="00F208A6" w:rsidSect="00C70941">
      <w:pgSz w:w="11907" w:h="16840" w:code="9"/>
      <w:pgMar w:top="1134" w:right="1701" w:bottom="2268" w:left="1701" w:header="720" w:footer="1701" w:gutter="0"/>
      <w:paperSrc w:first="15" w:other="15"/>
      <w:pgNumType w:start="33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CD" w:rsidRDefault="00A926CD">
      <w:r>
        <w:separator/>
      </w:r>
    </w:p>
  </w:endnote>
  <w:endnote w:type="continuationSeparator" w:id="0">
    <w:p w:rsidR="00A926CD" w:rsidRDefault="00A9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CD" w:rsidRDefault="00A926CD">
      <w:r>
        <w:separator/>
      </w:r>
    </w:p>
  </w:footnote>
  <w:footnote w:type="continuationSeparator" w:id="0">
    <w:p w:rsidR="00A926CD" w:rsidRDefault="00A92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AEF"/>
    <w:multiLevelType w:val="hybridMultilevel"/>
    <w:tmpl w:val="A094CE06"/>
    <w:lvl w:ilvl="0" w:tplc="1556D7D4">
      <w:start w:val="1"/>
      <w:numFmt w:val="hebrew1"/>
      <w:lvlText w:val="%1."/>
      <w:lvlJc w:val="left"/>
      <w:pPr>
        <w:tabs>
          <w:tab w:val="num" w:pos="1080"/>
        </w:tabs>
        <w:ind w:left="1080" w:hanging="72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C73BC7"/>
    <w:multiLevelType w:val="hybridMultilevel"/>
    <w:tmpl w:val="0F6E431A"/>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85D2D"/>
    <w:multiLevelType w:val="singleLevel"/>
    <w:tmpl w:val="8DAEAFB0"/>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80"/>
    <w:rsid w:val="00002E84"/>
    <w:rsid w:val="000051E1"/>
    <w:rsid w:val="00006978"/>
    <w:rsid w:val="000115EA"/>
    <w:rsid w:val="000132D1"/>
    <w:rsid w:val="000142C4"/>
    <w:rsid w:val="0001433C"/>
    <w:rsid w:val="000225AA"/>
    <w:rsid w:val="00023281"/>
    <w:rsid w:val="00026244"/>
    <w:rsid w:val="00027DAA"/>
    <w:rsid w:val="000309D7"/>
    <w:rsid w:val="00033642"/>
    <w:rsid w:val="00034A57"/>
    <w:rsid w:val="000368F1"/>
    <w:rsid w:val="0004214C"/>
    <w:rsid w:val="00047BF1"/>
    <w:rsid w:val="00060BD4"/>
    <w:rsid w:val="00063E58"/>
    <w:rsid w:val="00066258"/>
    <w:rsid w:val="00070085"/>
    <w:rsid w:val="0007253B"/>
    <w:rsid w:val="000807AD"/>
    <w:rsid w:val="000832FC"/>
    <w:rsid w:val="00093DB9"/>
    <w:rsid w:val="00095C77"/>
    <w:rsid w:val="000B136E"/>
    <w:rsid w:val="000B488D"/>
    <w:rsid w:val="000B4F00"/>
    <w:rsid w:val="000B554E"/>
    <w:rsid w:val="000C7268"/>
    <w:rsid w:val="000D0B71"/>
    <w:rsid w:val="000D55DC"/>
    <w:rsid w:val="000E1E89"/>
    <w:rsid w:val="000E239C"/>
    <w:rsid w:val="000E2621"/>
    <w:rsid w:val="000E4EEA"/>
    <w:rsid w:val="000E5DF4"/>
    <w:rsid w:val="000E6B6F"/>
    <w:rsid w:val="000F1875"/>
    <w:rsid w:val="000F3DF1"/>
    <w:rsid w:val="0010400E"/>
    <w:rsid w:val="0012269A"/>
    <w:rsid w:val="00125B41"/>
    <w:rsid w:val="00133D2E"/>
    <w:rsid w:val="00137BB4"/>
    <w:rsid w:val="001409C4"/>
    <w:rsid w:val="0014161C"/>
    <w:rsid w:val="00141C75"/>
    <w:rsid w:val="00143340"/>
    <w:rsid w:val="00143C8F"/>
    <w:rsid w:val="00145507"/>
    <w:rsid w:val="00145D05"/>
    <w:rsid w:val="0014629A"/>
    <w:rsid w:val="0014636F"/>
    <w:rsid w:val="00153504"/>
    <w:rsid w:val="00155854"/>
    <w:rsid w:val="00160DFC"/>
    <w:rsid w:val="00161745"/>
    <w:rsid w:val="00164268"/>
    <w:rsid w:val="00165402"/>
    <w:rsid w:val="001669E7"/>
    <w:rsid w:val="00172C5C"/>
    <w:rsid w:val="001748C1"/>
    <w:rsid w:val="0017644C"/>
    <w:rsid w:val="00177932"/>
    <w:rsid w:val="00177F39"/>
    <w:rsid w:val="00180104"/>
    <w:rsid w:val="0018352D"/>
    <w:rsid w:val="00186E31"/>
    <w:rsid w:val="00190839"/>
    <w:rsid w:val="00191AD8"/>
    <w:rsid w:val="00192E44"/>
    <w:rsid w:val="00196390"/>
    <w:rsid w:val="0019777D"/>
    <w:rsid w:val="001A0D0D"/>
    <w:rsid w:val="001B115B"/>
    <w:rsid w:val="001B2B9A"/>
    <w:rsid w:val="001B2BA8"/>
    <w:rsid w:val="001B5F8C"/>
    <w:rsid w:val="001C1992"/>
    <w:rsid w:val="001C2FAC"/>
    <w:rsid w:val="001C6386"/>
    <w:rsid w:val="001D55B2"/>
    <w:rsid w:val="001E1726"/>
    <w:rsid w:val="001E5680"/>
    <w:rsid w:val="001E774B"/>
    <w:rsid w:val="00200083"/>
    <w:rsid w:val="0020419F"/>
    <w:rsid w:val="002042A5"/>
    <w:rsid w:val="00205961"/>
    <w:rsid w:val="00205C93"/>
    <w:rsid w:val="00207C20"/>
    <w:rsid w:val="002114B7"/>
    <w:rsid w:val="002119FF"/>
    <w:rsid w:val="0022339B"/>
    <w:rsid w:val="00223B7A"/>
    <w:rsid w:val="00225B71"/>
    <w:rsid w:val="00230C47"/>
    <w:rsid w:val="00230CC4"/>
    <w:rsid w:val="00232B8B"/>
    <w:rsid w:val="0023669A"/>
    <w:rsid w:val="00245AEB"/>
    <w:rsid w:val="00245BAA"/>
    <w:rsid w:val="00251139"/>
    <w:rsid w:val="00253E5E"/>
    <w:rsid w:val="00254299"/>
    <w:rsid w:val="002555BE"/>
    <w:rsid w:val="00261769"/>
    <w:rsid w:val="002620AC"/>
    <w:rsid w:val="00266C6A"/>
    <w:rsid w:val="00274B7D"/>
    <w:rsid w:val="00275292"/>
    <w:rsid w:val="00277E57"/>
    <w:rsid w:val="00286C02"/>
    <w:rsid w:val="00292915"/>
    <w:rsid w:val="00292FF2"/>
    <w:rsid w:val="002935F8"/>
    <w:rsid w:val="002946DE"/>
    <w:rsid w:val="00294911"/>
    <w:rsid w:val="00296D03"/>
    <w:rsid w:val="00297690"/>
    <w:rsid w:val="002A3014"/>
    <w:rsid w:val="002A3855"/>
    <w:rsid w:val="002A65D5"/>
    <w:rsid w:val="002A6D14"/>
    <w:rsid w:val="002A7D3E"/>
    <w:rsid w:val="002B56F6"/>
    <w:rsid w:val="002B6E6E"/>
    <w:rsid w:val="002C19C9"/>
    <w:rsid w:val="002C39AE"/>
    <w:rsid w:val="002F160B"/>
    <w:rsid w:val="002F408B"/>
    <w:rsid w:val="002F4E50"/>
    <w:rsid w:val="002F6084"/>
    <w:rsid w:val="002F707F"/>
    <w:rsid w:val="00300FCA"/>
    <w:rsid w:val="00301F40"/>
    <w:rsid w:val="003040DE"/>
    <w:rsid w:val="00306DED"/>
    <w:rsid w:val="00310958"/>
    <w:rsid w:val="003117EB"/>
    <w:rsid w:val="003175A4"/>
    <w:rsid w:val="00317BD7"/>
    <w:rsid w:val="00321333"/>
    <w:rsid w:val="00323AC1"/>
    <w:rsid w:val="00324ED9"/>
    <w:rsid w:val="003251A5"/>
    <w:rsid w:val="003310A9"/>
    <w:rsid w:val="0033561D"/>
    <w:rsid w:val="003378AC"/>
    <w:rsid w:val="0034155E"/>
    <w:rsid w:val="00341C2B"/>
    <w:rsid w:val="00342A2A"/>
    <w:rsid w:val="0034320F"/>
    <w:rsid w:val="00345A96"/>
    <w:rsid w:val="00346B0C"/>
    <w:rsid w:val="003473E5"/>
    <w:rsid w:val="00347800"/>
    <w:rsid w:val="00351AE0"/>
    <w:rsid w:val="00354BCA"/>
    <w:rsid w:val="0035609D"/>
    <w:rsid w:val="00357893"/>
    <w:rsid w:val="00360665"/>
    <w:rsid w:val="003628C9"/>
    <w:rsid w:val="00362F60"/>
    <w:rsid w:val="003644C3"/>
    <w:rsid w:val="00367B89"/>
    <w:rsid w:val="00372176"/>
    <w:rsid w:val="00373156"/>
    <w:rsid w:val="00376385"/>
    <w:rsid w:val="0038472F"/>
    <w:rsid w:val="00384F82"/>
    <w:rsid w:val="00385BD8"/>
    <w:rsid w:val="0038689C"/>
    <w:rsid w:val="00390DB7"/>
    <w:rsid w:val="00394E09"/>
    <w:rsid w:val="00395794"/>
    <w:rsid w:val="003A1B7E"/>
    <w:rsid w:val="003A1E79"/>
    <w:rsid w:val="003A2669"/>
    <w:rsid w:val="003A3603"/>
    <w:rsid w:val="003A5AA3"/>
    <w:rsid w:val="003B24F5"/>
    <w:rsid w:val="003B399F"/>
    <w:rsid w:val="003C3514"/>
    <w:rsid w:val="003C36B9"/>
    <w:rsid w:val="003C7ED1"/>
    <w:rsid w:val="003D1C22"/>
    <w:rsid w:val="003D3ACA"/>
    <w:rsid w:val="003D403F"/>
    <w:rsid w:val="003D56F6"/>
    <w:rsid w:val="003D6E87"/>
    <w:rsid w:val="003D797E"/>
    <w:rsid w:val="003E2896"/>
    <w:rsid w:val="003E3F71"/>
    <w:rsid w:val="003E4216"/>
    <w:rsid w:val="003E72AA"/>
    <w:rsid w:val="003F241D"/>
    <w:rsid w:val="003F271C"/>
    <w:rsid w:val="003F27F9"/>
    <w:rsid w:val="003F5B56"/>
    <w:rsid w:val="004032D1"/>
    <w:rsid w:val="00411ED8"/>
    <w:rsid w:val="00412FF6"/>
    <w:rsid w:val="004167E8"/>
    <w:rsid w:val="00420342"/>
    <w:rsid w:val="004207CE"/>
    <w:rsid w:val="004235D6"/>
    <w:rsid w:val="00423971"/>
    <w:rsid w:val="004252D2"/>
    <w:rsid w:val="0042592C"/>
    <w:rsid w:val="00426C49"/>
    <w:rsid w:val="00426D34"/>
    <w:rsid w:val="004302FE"/>
    <w:rsid w:val="00432717"/>
    <w:rsid w:val="00433E9D"/>
    <w:rsid w:val="00435520"/>
    <w:rsid w:val="00435643"/>
    <w:rsid w:val="00443CDE"/>
    <w:rsid w:val="00444D5F"/>
    <w:rsid w:val="0044544B"/>
    <w:rsid w:val="00460003"/>
    <w:rsid w:val="0046375C"/>
    <w:rsid w:val="00470C7F"/>
    <w:rsid w:val="004744E7"/>
    <w:rsid w:val="004814BC"/>
    <w:rsid w:val="00483CBD"/>
    <w:rsid w:val="00492539"/>
    <w:rsid w:val="00492A6D"/>
    <w:rsid w:val="004A133E"/>
    <w:rsid w:val="004A3267"/>
    <w:rsid w:val="004A532B"/>
    <w:rsid w:val="004A566A"/>
    <w:rsid w:val="004B04C8"/>
    <w:rsid w:val="004B2075"/>
    <w:rsid w:val="004B2851"/>
    <w:rsid w:val="004B3F4D"/>
    <w:rsid w:val="004B7624"/>
    <w:rsid w:val="004B7CD9"/>
    <w:rsid w:val="004C22F9"/>
    <w:rsid w:val="004C6E3F"/>
    <w:rsid w:val="004D0237"/>
    <w:rsid w:val="004D11AB"/>
    <w:rsid w:val="004D431E"/>
    <w:rsid w:val="004D43D1"/>
    <w:rsid w:val="004D46B9"/>
    <w:rsid w:val="004D68E7"/>
    <w:rsid w:val="004E3046"/>
    <w:rsid w:val="004E567D"/>
    <w:rsid w:val="004F3228"/>
    <w:rsid w:val="0050301C"/>
    <w:rsid w:val="005043E0"/>
    <w:rsid w:val="00506B7B"/>
    <w:rsid w:val="005077D4"/>
    <w:rsid w:val="00510717"/>
    <w:rsid w:val="00516914"/>
    <w:rsid w:val="005170C6"/>
    <w:rsid w:val="005209A9"/>
    <w:rsid w:val="0053207F"/>
    <w:rsid w:val="005332CB"/>
    <w:rsid w:val="005333B7"/>
    <w:rsid w:val="00533C5A"/>
    <w:rsid w:val="00533E79"/>
    <w:rsid w:val="005347F7"/>
    <w:rsid w:val="005353D4"/>
    <w:rsid w:val="00535826"/>
    <w:rsid w:val="005366CB"/>
    <w:rsid w:val="0053673A"/>
    <w:rsid w:val="00536DE2"/>
    <w:rsid w:val="00541150"/>
    <w:rsid w:val="0054490A"/>
    <w:rsid w:val="00544E1B"/>
    <w:rsid w:val="005505F0"/>
    <w:rsid w:val="00550946"/>
    <w:rsid w:val="005535D0"/>
    <w:rsid w:val="00553B23"/>
    <w:rsid w:val="00555819"/>
    <w:rsid w:val="0055686C"/>
    <w:rsid w:val="0056119C"/>
    <w:rsid w:val="005621BE"/>
    <w:rsid w:val="005644DA"/>
    <w:rsid w:val="00564FEB"/>
    <w:rsid w:val="005659F3"/>
    <w:rsid w:val="00566305"/>
    <w:rsid w:val="005667B5"/>
    <w:rsid w:val="00567515"/>
    <w:rsid w:val="00567C80"/>
    <w:rsid w:val="005714AA"/>
    <w:rsid w:val="005732F2"/>
    <w:rsid w:val="005737BF"/>
    <w:rsid w:val="00581CC7"/>
    <w:rsid w:val="005823E6"/>
    <w:rsid w:val="00582774"/>
    <w:rsid w:val="00585A21"/>
    <w:rsid w:val="00586B81"/>
    <w:rsid w:val="0059055E"/>
    <w:rsid w:val="005912B5"/>
    <w:rsid w:val="00592E58"/>
    <w:rsid w:val="005942D3"/>
    <w:rsid w:val="00594610"/>
    <w:rsid w:val="005A08AF"/>
    <w:rsid w:val="005A757A"/>
    <w:rsid w:val="005B001D"/>
    <w:rsid w:val="005B04D3"/>
    <w:rsid w:val="005B419D"/>
    <w:rsid w:val="005B489C"/>
    <w:rsid w:val="005B4B3A"/>
    <w:rsid w:val="005B4EA0"/>
    <w:rsid w:val="005B71E5"/>
    <w:rsid w:val="005C222C"/>
    <w:rsid w:val="005C5120"/>
    <w:rsid w:val="005C51B6"/>
    <w:rsid w:val="005D6000"/>
    <w:rsid w:val="005D742A"/>
    <w:rsid w:val="005E12D6"/>
    <w:rsid w:val="00612572"/>
    <w:rsid w:val="00617604"/>
    <w:rsid w:val="00623026"/>
    <w:rsid w:val="0062631E"/>
    <w:rsid w:val="00626AA6"/>
    <w:rsid w:val="00630651"/>
    <w:rsid w:val="00636901"/>
    <w:rsid w:val="0063787C"/>
    <w:rsid w:val="00640DEC"/>
    <w:rsid w:val="00645EBF"/>
    <w:rsid w:val="006460C9"/>
    <w:rsid w:val="00646EA6"/>
    <w:rsid w:val="006475D8"/>
    <w:rsid w:val="00650BF9"/>
    <w:rsid w:val="00653683"/>
    <w:rsid w:val="00654F9A"/>
    <w:rsid w:val="006554EF"/>
    <w:rsid w:val="00655585"/>
    <w:rsid w:val="00660FED"/>
    <w:rsid w:val="006623BC"/>
    <w:rsid w:val="00663D18"/>
    <w:rsid w:val="00664BFB"/>
    <w:rsid w:val="006669CD"/>
    <w:rsid w:val="00667944"/>
    <w:rsid w:val="00671282"/>
    <w:rsid w:val="0067208B"/>
    <w:rsid w:val="00674EC7"/>
    <w:rsid w:val="006776C0"/>
    <w:rsid w:val="00680605"/>
    <w:rsid w:val="00681E6E"/>
    <w:rsid w:val="0068655A"/>
    <w:rsid w:val="00687B94"/>
    <w:rsid w:val="00697990"/>
    <w:rsid w:val="00697EF2"/>
    <w:rsid w:val="006A27A0"/>
    <w:rsid w:val="006A3065"/>
    <w:rsid w:val="006A3716"/>
    <w:rsid w:val="006A4432"/>
    <w:rsid w:val="006A4784"/>
    <w:rsid w:val="006A7D7A"/>
    <w:rsid w:val="006B2B14"/>
    <w:rsid w:val="006C2030"/>
    <w:rsid w:val="006C36EE"/>
    <w:rsid w:val="006C3AD5"/>
    <w:rsid w:val="006C4151"/>
    <w:rsid w:val="006C5FB6"/>
    <w:rsid w:val="006C64A2"/>
    <w:rsid w:val="006C7EA7"/>
    <w:rsid w:val="006D1600"/>
    <w:rsid w:val="006D2244"/>
    <w:rsid w:val="006D369C"/>
    <w:rsid w:val="006D3ED4"/>
    <w:rsid w:val="006E1467"/>
    <w:rsid w:val="006E1530"/>
    <w:rsid w:val="006E31C8"/>
    <w:rsid w:val="006E4EAD"/>
    <w:rsid w:val="006E699F"/>
    <w:rsid w:val="006F2CC4"/>
    <w:rsid w:val="006F3F4E"/>
    <w:rsid w:val="006F69AD"/>
    <w:rsid w:val="00700A4C"/>
    <w:rsid w:val="00703EDE"/>
    <w:rsid w:val="00704336"/>
    <w:rsid w:val="007057FA"/>
    <w:rsid w:val="00706880"/>
    <w:rsid w:val="0072108D"/>
    <w:rsid w:val="007231E8"/>
    <w:rsid w:val="007270BA"/>
    <w:rsid w:val="00736228"/>
    <w:rsid w:val="0073745A"/>
    <w:rsid w:val="0074162B"/>
    <w:rsid w:val="00742B74"/>
    <w:rsid w:val="007441F6"/>
    <w:rsid w:val="0074615D"/>
    <w:rsid w:val="00746BD5"/>
    <w:rsid w:val="00746E24"/>
    <w:rsid w:val="0076279D"/>
    <w:rsid w:val="0076439D"/>
    <w:rsid w:val="00765B51"/>
    <w:rsid w:val="00765F29"/>
    <w:rsid w:val="00770CCF"/>
    <w:rsid w:val="0077266A"/>
    <w:rsid w:val="0077470C"/>
    <w:rsid w:val="0078119C"/>
    <w:rsid w:val="00785CD8"/>
    <w:rsid w:val="00786B64"/>
    <w:rsid w:val="00787C5E"/>
    <w:rsid w:val="00791C70"/>
    <w:rsid w:val="007B166C"/>
    <w:rsid w:val="007B2C9E"/>
    <w:rsid w:val="007B3F63"/>
    <w:rsid w:val="007B6F42"/>
    <w:rsid w:val="007C1A00"/>
    <w:rsid w:val="007C1A02"/>
    <w:rsid w:val="007C3DCD"/>
    <w:rsid w:val="007C3F3D"/>
    <w:rsid w:val="007C462F"/>
    <w:rsid w:val="007C59DC"/>
    <w:rsid w:val="007C6618"/>
    <w:rsid w:val="007C6E02"/>
    <w:rsid w:val="007D0F20"/>
    <w:rsid w:val="007E0971"/>
    <w:rsid w:val="007E0B2F"/>
    <w:rsid w:val="007E2363"/>
    <w:rsid w:val="007E682F"/>
    <w:rsid w:val="007F092A"/>
    <w:rsid w:val="007F0956"/>
    <w:rsid w:val="007F1314"/>
    <w:rsid w:val="007F63D9"/>
    <w:rsid w:val="007F7229"/>
    <w:rsid w:val="007F735E"/>
    <w:rsid w:val="00800052"/>
    <w:rsid w:val="00804103"/>
    <w:rsid w:val="00804F1E"/>
    <w:rsid w:val="00806279"/>
    <w:rsid w:val="00816E2F"/>
    <w:rsid w:val="008208A8"/>
    <w:rsid w:val="00821CD0"/>
    <w:rsid w:val="00823315"/>
    <w:rsid w:val="00824AFC"/>
    <w:rsid w:val="00826B05"/>
    <w:rsid w:val="008274E6"/>
    <w:rsid w:val="00827813"/>
    <w:rsid w:val="00831197"/>
    <w:rsid w:val="00833529"/>
    <w:rsid w:val="00833616"/>
    <w:rsid w:val="008348F8"/>
    <w:rsid w:val="00841669"/>
    <w:rsid w:val="00843361"/>
    <w:rsid w:val="0085007F"/>
    <w:rsid w:val="0085160C"/>
    <w:rsid w:val="00853FBA"/>
    <w:rsid w:val="00854DB7"/>
    <w:rsid w:val="00855115"/>
    <w:rsid w:val="0085690F"/>
    <w:rsid w:val="00860B34"/>
    <w:rsid w:val="0086432B"/>
    <w:rsid w:val="00864C30"/>
    <w:rsid w:val="00864DC2"/>
    <w:rsid w:val="00870824"/>
    <w:rsid w:val="00873888"/>
    <w:rsid w:val="008752C6"/>
    <w:rsid w:val="00875C3F"/>
    <w:rsid w:val="00877613"/>
    <w:rsid w:val="00883737"/>
    <w:rsid w:val="0089083E"/>
    <w:rsid w:val="00893FB3"/>
    <w:rsid w:val="008940DF"/>
    <w:rsid w:val="008946CC"/>
    <w:rsid w:val="008A0646"/>
    <w:rsid w:val="008A63F8"/>
    <w:rsid w:val="008A6968"/>
    <w:rsid w:val="008B39CC"/>
    <w:rsid w:val="008B3CF4"/>
    <w:rsid w:val="008B442B"/>
    <w:rsid w:val="008B6155"/>
    <w:rsid w:val="008B67F8"/>
    <w:rsid w:val="008C57C9"/>
    <w:rsid w:val="008C6C22"/>
    <w:rsid w:val="008C7F59"/>
    <w:rsid w:val="008D2D78"/>
    <w:rsid w:val="008D2FA2"/>
    <w:rsid w:val="008D3067"/>
    <w:rsid w:val="008D310E"/>
    <w:rsid w:val="008E3EF1"/>
    <w:rsid w:val="008F08B5"/>
    <w:rsid w:val="008F2B51"/>
    <w:rsid w:val="008F4AFC"/>
    <w:rsid w:val="008F5368"/>
    <w:rsid w:val="008F5B9A"/>
    <w:rsid w:val="008F7C0C"/>
    <w:rsid w:val="00904B8F"/>
    <w:rsid w:val="00906D1E"/>
    <w:rsid w:val="00911865"/>
    <w:rsid w:val="00911B29"/>
    <w:rsid w:val="009201BE"/>
    <w:rsid w:val="009311B6"/>
    <w:rsid w:val="00932272"/>
    <w:rsid w:val="00934AA7"/>
    <w:rsid w:val="009356A9"/>
    <w:rsid w:val="00940543"/>
    <w:rsid w:val="00946F09"/>
    <w:rsid w:val="009479EF"/>
    <w:rsid w:val="009505E1"/>
    <w:rsid w:val="00951332"/>
    <w:rsid w:val="00954B33"/>
    <w:rsid w:val="0096034D"/>
    <w:rsid w:val="00962752"/>
    <w:rsid w:val="00962C0E"/>
    <w:rsid w:val="00962FB2"/>
    <w:rsid w:val="00967494"/>
    <w:rsid w:val="00976ED2"/>
    <w:rsid w:val="00981499"/>
    <w:rsid w:val="00982861"/>
    <w:rsid w:val="0098341B"/>
    <w:rsid w:val="00985624"/>
    <w:rsid w:val="009868AF"/>
    <w:rsid w:val="009910F9"/>
    <w:rsid w:val="0099248C"/>
    <w:rsid w:val="009925D4"/>
    <w:rsid w:val="00994509"/>
    <w:rsid w:val="009948AB"/>
    <w:rsid w:val="00995E68"/>
    <w:rsid w:val="009963F0"/>
    <w:rsid w:val="009A09D1"/>
    <w:rsid w:val="009A223B"/>
    <w:rsid w:val="009A3DDB"/>
    <w:rsid w:val="009A4FC5"/>
    <w:rsid w:val="009A5DE1"/>
    <w:rsid w:val="009A7041"/>
    <w:rsid w:val="009B380F"/>
    <w:rsid w:val="009B70BA"/>
    <w:rsid w:val="009C7998"/>
    <w:rsid w:val="009C7C2A"/>
    <w:rsid w:val="009D22DF"/>
    <w:rsid w:val="009D4955"/>
    <w:rsid w:val="009E16A9"/>
    <w:rsid w:val="009E2AC3"/>
    <w:rsid w:val="009E2C0E"/>
    <w:rsid w:val="009F116C"/>
    <w:rsid w:val="009F18A9"/>
    <w:rsid w:val="009F4655"/>
    <w:rsid w:val="009F6192"/>
    <w:rsid w:val="009F7B50"/>
    <w:rsid w:val="00A05071"/>
    <w:rsid w:val="00A0575F"/>
    <w:rsid w:val="00A06673"/>
    <w:rsid w:val="00A06F13"/>
    <w:rsid w:val="00A10211"/>
    <w:rsid w:val="00A264DE"/>
    <w:rsid w:val="00A27549"/>
    <w:rsid w:val="00A278EC"/>
    <w:rsid w:val="00A32765"/>
    <w:rsid w:val="00A36FA2"/>
    <w:rsid w:val="00A370DA"/>
    <w:rsid w:val="00A40A1F"/>
    <w:rsid w:val="00A4291E"/>
    <w:rsid w:val="00A446AE"/>
    <w:rsid w:val="00A464E7"/>
    <w:rsid w:val="00A467D5"/>
    <w:rsid w:val="00A50D2E"/>
    <w:rsid w:val="00A57016"/>
    <w:rsid w:val="00A57021"/>
    <w:rsid w:val="00A6050E"/>
    <w:rsid w:val="00A61754"/>
    <w:rsid w:val="00A6338F"/>
    <w:rsid w:val="00A63403"/>
    <w:rsid w:val="00A7108E"/>
    <w:rsid w:val="00A71204"/>
    <w:rsid w:val="00A76551"/>
    <w:rsid w:val="00A8188D"/>
    <w:rsid w:val="00A81B84"/>
    <w:rsid w:val="00A831C5"/>
    <w:rsid w:val="00A8566B"/>
    <w:rsid w:val="00A8691C"/>
    <w:rsid w:val="00A86E54"/>
    <w:rsid w:val="00A90AA3"/>
    <w:rsid w:val="00A91956"/>
    <w:rsid w:val="00A926CD"/>
    <w:rsid w:val="00A937B9"/>
    <w:rsid w:val="00A97517"/>
    <w:rsid w:val="00A97862"/>
    <w:rsid w:val="00AA0F51"/>
    <w:rsid w:val="00AA2EBB"/>
    <w:rsid w:val="00AA303C"/>
    <w:rsid w:val="00AA4625"/>
    <w:rsid w:val="00AA7926"/>
    <w:rsid w:val="00AB1A51"/>
    <w:rsid w:val="00AB2063"/>
    <w:rsid w:val="00AB611C"/>
    <w:rsid w:val="00AB7570"/>
    <w:rsid w:val="00AC322B"/>
    <w:rsid w:val="00AC59CA"/>
    <w:rsid w:val="00AD1AEB"/>
    <w:rsid w:val="00AD538D"/>
    <w:rsid w:val="00AD6FFD"/>
    <w:rsid w:val="00AE425D"/>
    <w:rsid w:val="00AE4B19"/>
    <w:rsid w:val="00AE5656"/>
    <w:rsid w:val="00AF71F1"/>
    <w:rsid w:val="00AF7201"/>
    <w:rsid w:val="00AF7966"/>
    <w:rsid w:val="00B0057B"/>
    <w:rsid w:val="00B03812"/>
    <w:rsid w:val="00B041DE"/>
    <w:rsid w:val="00B137AC"/>
    <w:rsid w:val="00B2215A"/>
    <w:rsid w:val="00B30A08"/>
    <w:rsid w:val="00B33563"/>
    <w:rsid w:val="00B33B74"/>
    <w:rsid w:val="00B40D68"/>
    <w:rsid w:val="00B43DDA"/>
    <w:rsid w:val="00B50331"/>
    <w:rsid w:val="00B50B52"/>
    <w:rsid w:val="00B51D29"/>
    <w:rsid w:val="00B57C46"/>
    <w:rsid w:val="00B62506"/>
    <w:rsid w:val="00B64032"/>
    <w:rsid w:val="00B64E05"/>
    <w:rsid w:val="00B64F0E"/>
    <w:rsid w:val="00B708B6"/>
    <w:rsid w:val="00B72044"/>
    <w:rsid w:val="00B7205A"/>
    <w:rsid w:val="00B755C1"/>
    <w:rsid w:val="00B77CD5"/>
    <w:rsid w:val="00B802D5"/>
    <w:rsid w:val="00B82ACA"/>
    <w:rsid w:val="00B835CC"/>
    <w:rsid w:val="00B83AA8"/>
    <w:rsid w:val="00B844D4"/>
    <w:rsid w:val="00B84FF5"/>
    <w:rsid w:val="00B90057"/>
    <w:rsid w:val="00B9006E"/>
    <w:rsid w:val="00B91E60"/>
    <w:rsid w:val="00B94EAD"/>
    <w:rsid w:val="00B96A11"/>
    <w:rsid w:val="00B97F80"/>
    <w:rsid w:val="00BA0795"/>
    <w:rsid w:val="00BA0AAF"/>
    <w:rsid w:val="00BA42EB"/>
    <w:rsid w:val="00BB0E5B"/>
    <w:rsid w:val="00BB1B2A"/>
    <w:rsid w:val="00BB60D0"/>
    <w:rsid w:val="00BC2634"/>
    <w:rsid w:val="00BD0CF5"/>
    <w:rsid w:val="00BD204C"/>
    <w:rsid w:val="00BD415E"/>
    <w:rsid w:val="00BE0496"/>
    <w:rsid w:val="00BE365B"/>
    <w:rsid w:val="00BE422C"/>
    <w:rsid w:val="00BE440A"/>
    <w:rsid w:val="00BE4DB6"/>
    <w:rsid w:val="00BE62EA"/>
    <w:rsid w:val="00BE7709"/>
    <w:rsid w:val="00BF27CF"/>
    <w:rsid w:val="00BF2A83"/>
    <w:rsid w:val="00BF49C3"/>
    <w:rsid w:val="00BF7C86"/>
    <w:rsid w:val="00C01500"/>
    <w:rsid w:val="00C0383A"/>
    <w:rsid w:val="00C05B2F"/>
    <w:rsid w:val="00C06004"/>
    <w:rsid w:val="00C10F1B"/>
    <w:rsid w:val="00C114C5"/>
    <w:rsid w:val="00C115A8"/>
    <w:rsid w:val="00C11EFC"/>
    <w:rsid w:val="00C1227D"/>
    <w:rsid w:val="00C1389D"/>
    <w:rsid w:val="00C15EA5"/>
    <w:rsid w:val="00C2182A"/>
    <w:rsid w:val="00C22ABA"/>
    <w:rsid w:val="00C24975"/>
    <w:rsid w:val="00C25D29"/>
    <w:rsid w:val="00C26B7A"/>
    <w:rsid w:val="00C27BD5"/>
    <w:rsid w:val="00C333EF"/>
    <w:rsid w:val="00C34055"/>
    <w:rsid w:val="00C35C54"/>
    <w:rsid w:val="00C36458"/>
    <w:rsid w:val="00C51C41"/>
    <w:rsid w:val="00C56092"/>
    <w:rsid w:val="00C70941"/>
    <w:rsid w:val="00C712FB"/>
    <w:rsid w:val="00C737DD"/>
    <w:rsid w:val="00C915FC"/>
    <w:rsid w:val="00C92A5C"/>
    <w:rsid w:val="00CA3016"/>
    <w:rsid w:val="00CA3DC0"/>
    <w:rsid w:val="00CA4A71"/>
    <w:rsid w:val="00CA4E10"/>
    <w:rsid w:val="00CA5101"/>
    <w:rsid w:val="00CA591C"/>
    <w:rsid w:val="00CA6E50"/>
    <w:rsid w:val="00CA7BA4"/>
    <w:rsid w:val="00CB04DC"/>
    <w:rsid w:val="00CB1D2F"/>
    <w:rsid w:val="00CB1E4C"/>
    <w:rsid w:val="00CB2EC1"/>
    <w:rsid w:val="00CC68DA"/>
    <w:rsid w:val="00CC70D4"/>
    <w:rsid w:val="00CD4236"/>
    <w:rsid w:val="00CD64B9"/>
    <w:rsid w:val="00CE1A08"/>
    <w:rsid w:val="00CE1BB6"/>
    <w:rsid w:val="00CE233F"/>
    <w:rsid w:val="00CE35F3"/>
    <w:rsid w:val="00CE3FEF"/>
    <w:rsid w:val="00CE4BD7"/>
    <w:rsid w:val="00CE70EE"/>
    <w:rsid w:val="00CF135B"/>
    <w:rsid w:val="00CF1792"/>
    <w:rsid w:val="00CF2999"/>
    <w:rsid w:val="00CF3133"/>
    <w:rsid w:val="00D1163D"/>
    <w:rsid w:val="00D2031C"/>
    <w:rsid w:val="00D21924"/>
    <w:rsid w:val="00D22F3C"/>
    <w:rsid w:val="00D27B74"/>
    <w:rsid w:val="00D357A3"/>
    <w:rsid w:val="00D368BE"/>
    <w:rsid w:val="00D3696B"/>
    <w:rsid w:val="00D37802"/>
    <w:rsid w:val="00D40626"/>
    <w:rsid w:val="00D40976"/>
    <w:rsid w:val="00D412F5"/>
    <w:rsid w:val="00D46633"/>
    <w:rsid w:val="00D47FEB"/>
    <w:rsid w:val="00D52A37"/>
    <w:rsid w:val="00D56E17"/>
    <w:rsid w:val="00D63D8E"/>
    <w:rsid w:val="00D65244"/>
    <w:rsid w:val="00D706F1"/>
    <w:rsid w:val="00D720CB"/>
    <w:rsid w:val="00D74186"/>
    <w:rsid w:val="00D74C48"/>
    <w:rsid w:val="00D77145"/>
    <w:rsid w:val="00D81910"/>
    <w:rsid w:val="00D87A90"/>
    <w:rsid w:val="00D87CE9"/>
    <w:rsid w:val="00D919D8"/>
    <w:rsid w:val="00D959D4"/>
    <w:rsid w:val="00D96AEC"/>
    <w:rsid w:val="00D97554"/>
    <w:rsid w:val="00DA5952"/>
    <w:rsid w:val="00DB0813"/>
    <w:rsid w:val="00DC436F"/>
    <w:rsid w:val="00DD2EB1"/>
    <w:rsid w:val="00DD7FBE"/>
    <w:rsid w:val="00DE35A2"/>
    <w:rsid w:val="00DE3A3E"/>
    <w:rsid w:val="00DF1A0C"/>
    <w:rsid w:val="00DF260F"/>
    <w:rsid w:val="00DF37BB"/>
    <w:rsid w:val="00DF4CB5"/>
    <w:rsid w:val="00DF6256"/>
    <w:rsid w:val="00DF7884"/>
    <w:rsid w:val="00E00E42"/>
    <w:rsid w:val="00E03915"/>
    <w:rsid w:val="00E06CB8"/>
    <w:rsid w:val="00E0728C"/>
    <w:rsid w:val="00E07951"/>
    <w:rsid w:val="00E07A06"/>
    <w:rsid w:val="00E14CCA"/>
    <w:rsid w:val="00E164FE"/>
    <w:rsid w:val="00E17F33"/>
    <w:rsid w:val="00E25FEB"/>
    <w:rsid w:val="00E27021"/>
    <w:rsid w:val="00E305BA"/>
    <w:rsid w:val="00E31371"/>
    <w:rsid w:val="00E35310"/>
    <w:rsid w:val="00E37769"/>
    <w:rsid w:val="00E37EF4"/>
    <w:rsid w:val="00E40407"/>
    <w:rsid w:val="00E405A4"/>
    <w:rsid w:val="00E424F7"/>
    <w:rsid w:val="00E45808"/>
    <w:rsid w:val="00E466E5"/>
    <w:rsid w:val="00E503BB"/>
    <w:rsid w:val="00E52610"/>
    <w:rsid w:val="00E52D92"/>
    <w:rsid w:val="00E545DC"/>
    <w:rsid w:val="00E5507B"/>
    <w:rsid w:val="00E563F6"/>
    <w:rsid w:val="00E61BFC"/>
    <w:rsid w:val="00E633CB"/>
    <w:rsid w:val="00E6570D"/>
    <w:rsid w:val="00E66D5E"/>
    <w:rsid w:val="00E77633"/>
    <w:rsid w:val="00E80498"/>
    <w:rsid w:val="00E82FA9"/>
    <w:rsid w:val="00E9223B"/>
    <w:rsid w:val="00E93176"/>
    <w:rsid w:val="00E96253"/>
    <w:rsid w:val="00E96985"/>
    <w:rsid w:val="00EA45E8"/>
    <w:rsid w:val="00EB2E35"/>
    <w:rsid w:val="00EB73DD"/>
    <w:rsid w:val="00EC43D3"/>
    <w:rsid w:val="00ED33C4"/>
    <w:rsid w:val="00ED40A0"/>
    <w:rsid w:val="00ED69B9"/>
    <w:rsid w:val="00EE01BB"/>
    <w:rsid w:val="00EE2038"/>
    <w:rsid w:val="00EE2923"/>
    <w:rsid w:val="00EE2E30"/>
    <w:rsid w:val="00EF1466"/>
    <w:rsid w:val="00EF4F52"/>
    <w:rsid w:val="00F0007F"/>
    <w:rsid w:val="00F012EA"/>
    <w:rsid w:val="00F03AF8"/>
    <w:rsid w:val="00F04A61"/>
    <w:rsid w:val="00F06BD9"/>
    <w:rsid w:val="00F071F4"/>
    <w:rsid w:val="00F10803"/>
    <w:rsid w:val="00F12AA8"/>
    <w:rsid w:val="00F12D07"/>
    <w:rsid w:val="00F1681C"/>
    <w:rsid w:val="00F206F6"/>
    <w:rsid w:val="00F208A6"/>
    <w:rsid w:val="00F23718"/>
    <w:rsid w:val="00F25146"/>
    <w:rsid w:val="00F261E8"/>
    <w:rsid w:val="00F262BB"/>
    <w:rsid w:val="00F2785D"/>
    <w:rsid w:val="00F27C1C"/>
    <w:rsid w:val="00F35734"/>
    <w:rsid w:val="00F36A86"/>
    <w:rsid w:val="00F372FD"/>
    <w:rsid w:val="00F40784"/>
    <w:rsid w:val="00F426EB"/>
    <w:rsid w:val="00F453CC"/>
    <w:rsid w:val="00F46C77"/>
    <w:rsid w:val="00F4748F"/>
    <w:rsid w:val="00F51468"/>
    <w:rsid w:val="00F54D26"/>
    <w:rsid w:val="00F61520"/>
    <w:rsid w:val="00F72711"/>
    <w:rsid w:val="00F76EE9"/>
    <w:rsid w:val="00F806DE"/>
    <w:rsid w:val="00F8351A"/>
    <w:rsid w:val="00F85F8B"/>
    <w:rsid w:val="00F964C2"/>
    <w:rsid w:val="00F96595"/>
    <w:rsid w:val="00FA03E9"/>
    <w:rsid w:val="00FB2662"/>
    <w:rsid w:val="00FB4A07"/>
    <w:rsid w:val="00FC19A8"/>
    <w:rsid w:val="00FD09AF"/>
    <w:rsid w:val="00FE3BDC"/>
    <w:rsid w:val="00FE55EF"/>
    <w:rsid w:val="00FE64D1"/>
    <w:rsid w:val="00FE6CDB"/>
    <w:rsid w:val="00FE7604"/>
    <w:rsid w:val="00FF122E"/>
    <w:rsid w:val="00FF5C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364A"/>
  <w15:docId w15:val="{6692B66E-BC0A-43B3-968C-93CF5D5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szCs w:val="24"/>
    </w:rPr>
  </w:style>
  <w:style w:type="paragraph" w:styleId="2">
    <w:name w:val="heading 2"/>
    <w:basedOn w:val="a"/>
    <w:next w:val="a"/>
    <w:qFormat/>
    <w:pPr>
      <w:keepNext/>
      <w:spacing w:line="480" w:lineRule="auto"/>
      <w:jc w:val="both"/>
      <w:outlineLvl w:val="1"/>
    </w:pPr>
    <w:rPr>
      <w:rFonts w:cs="David"/>
      <w:b/>
      <w:bCs/>
      <w:sz w:val="24"/>
      <w:szCs w:val="24"/>
      <w:u w:val="single"/>
    </w:rPr>
  </w:style>
  <w:style w:type="paragraph" w:styleId="3">
    <w:name w:val="heading 3"/>
    <w:basedOn w:val="a"/>
    <w:next w:val="a"/>
    <w:qFormat/>
    <w:pPr>
      <w:keepNext/>
      <w:outlineLvl w:val="2"/>
    </w:pPr>
    <w:rPr>
      <w:rFonts w:cs="David"/>
      <w:b/>
      <w:bCs/>
      <w:sz w:val="24"/>
      <w:szCs w:val="24"/>
      <w:u w:val="single"/>
    </w:rPr>
  </w:style>
  <w:style w:type="paragraph" w:styleId="4">
    <w:name w:val="heading 4"/>
    <w:basedOn w:val="a"/>
    <w:next w:val="a"/>
    <w:qFormat/>
    <w:pPr>
      <w:keepNext/>
      <w:jc w:val="both"/>
      <w:outlineLvl w:val="3"/>
    </w:pPr>
    <w:rPr>
      <w:rFonts w:cs="David"/>
      <w:sz w:val="24"/>
      <w:szCs w:val="24"/>
    </w:rPr>
  </w:style>
  <w:style w:type="paragraph" w:styleId="5">
    <w:name w:val="heading 5"/>
    <w:basedOn w:val="a"/>
    <w:next w:val="a"/>
    <w:qFormat/>
    <w:pPr>
      <w:keepNext/>
      <w:outlineLvl w:val="4"/>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6">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lock Text"/>
    <w:basedOn w:val="a"/>
    <w:pPr>
      <w:tabs>
        <w:tab w:val="left" w:pos="368"/>
      </w:tabs>
      <w:ind w:left="368" w:hanging="368"/>
      <w:jc w:val="both"/>
    </w:pPr>
    <w:rPr>
      <w:rFonts w:cs="David"/>
      <w:sz w:val="24"/>
      <w:szCs w:val="24"/>
    </w:rPr>
  </w:style>
  <w:style w:type="paragraph" w:styleId="ab">
    <w:name w:val="Body Text"/>
    <w:basedOn w:val="a"/>
    <w:pPr>
      <w:jc w:val="both"/>
    </w:pPr>
    <w:rPr>
      <w:rFonts w:cs="David"/>
      <w:sz w:val="24"/>
      <w:szCs w:val="24"/>
    </w:rPr>
  </w:style>
  <w:style w:type="paragraph" w:styleId="20">
    <w:name w:val="Body Text 2"/>
    <w:basedOn w:val="a"/>
    <w:pPr>
      <w:jc w:val="both"/>
    </w:pPr>
    <w:rPr>
      <w:rFonts w:cs="David"/>
      <w:i/>
      <w:iCs/>
      <w:color w:val="FF0000"/>
      <w:sz w:val="24"/>
      <w:szCs w:val="24"/>
    </w:rPr>
  </w:style>
  <w:style w:type="paragraph" w:styleId="ac">
    <w:name w:val="Balloon Text"/>
    <w:basedOn w:val="a"/>
    <w:semiHidden/>
    <w:rsid w:val="00962752"/>
    <w:rPr>
      <w:rFonts w:ascii="Tahoma" w:hAnsi="Tahoma" w:cs="Tahoma"/>
      <w:sz w:val="16"/>
      <w:szCs w:val="16"/>
    </w:rPr>
  </w:style>
  <w:style w:type="paragraph" w:styleId="30">
    <w:name w:val="Body Text 3"/>
    <w:basedOn w:val="a"/>
    <w:rsid w:val="009963F0"/>
    <w:pPr>
      <w:spacing w:after="120"/>
    </w:pPr>
    <w:rPr>
      <w:sz w:val="16"/>
      <w:szCs w:val="16"/>
    </w:rPr>
  </w:style>
  <w:style w:type="character" w:styleId="FollowedHyperlink">
    <w:name w:val="FollowedHyperlink"/>
    <w:rsid w:val="00B137AC"/>
    <w:rPr>
      <w:color w:val="800080"/>
      <w:u w:val="single"/>
    </w:rPr>
  </w:style>
  <w:style w:type="table" w:styleId="ad">
    <w:name w:val="Table Grid"/>
    <w:basedOn w:val="a1"/>
    <w:rsid w:val="00367B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4A566A"/>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b/>
      <w:noProof/>
      <w:sz w:val="24"/>
      <w:szCs w:val="28"/>
      <w:lang w:eastAsia="he-IL"/>
    </w:rPr>
  </w:style>
  <w:style w:type="paragraph" w:styleId="ae">
    <w:name w:val="List Paragraph"/>
    <w:basedOn w:val="a"/>
    <w:uiPriority w:val="34"/>
    <w:qFormat/>
    <w:rsid w:val="0066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22E06-5310-4ECC-9536-B83A4E3DD95B}"/>
</file>

<file path=customXml/itemProps2.xml><?xml version="1.0" encoding="utf-8"?>
<ds:datastoreItem xmlns:ds="http://schemas.openxmlformats.org/officeDocument/2006/customXml" ds:itemID="{9C9B9963-CDB8-402B-9C6F-13DB80071119}"/>
</file>

<file path=customXml/itemProps3.xml><?xml version="1.0" encoding="utf-8"?>
<ds:datastoreItem xmlns:ds="http://schemas.openxmlformats.org/officeDocument/2006/customXml" ds:itemID="{DD50FE7F-12D2-4F32-9151-D7E0BF6EF270}"/>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1615</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פרק 17 - סדר ציבורי </vt:lpstr>
    </vt:vector>
  </TitlesOfParts>
  <Company>עיריית ת"א-יפו</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subject/>
  <dc:creator>בן ארבון איילה</dc:creator>
  <cp:keywords/>
  <cp:lastModifiedBy>קרן -אור פיש - מנהלת מחקר אורבני</cp:lastModifiedBy>
  <cp:revision>9</cp:revision>
  <cp:lastPrinted>2015-10-20T10:08:00Z</cp:lastPrinted>
  <dcterms:created xsi:type="dcterms:W3CDTF">2018-01-30T10:15:00Z</dcterms:created>
  <dcterms:modified xsi:type="dcterms:W3CDTF">2021-10-14T12:04:00Z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